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05BB9" w:rsidTr="00B05BB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05BB9" w:rsidRDefault="00B05BB9">
            <w:pPr>
              <w:pStyle w:val="ConsPlusNormal"/>
            </w:pPr>
            <w:r>
              <w:t>3 июля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05BB9" w:rsidRDefault="00B05BB9">
            <w:pPr>
              <w:pStyle w:val="ConsPlusNormal"/>
              <w:jc w:val="right"/>
            </w:pPr>
            <w:r>
              <w:t>N 26-РЗ</w:t>
            </w:r>
          </w:p>
        </w:tc>
      </w:tr>
    </w:tbl>
    <w:p w:rsidR="00B05BB9" w:rsidRDefault="00B05B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5BB9" w:rsidRDefault="00B05BB9">
      <w:pPr>
        <w:pStyle w:val="ConsPlusNormal"/>
        <w:jc w:val="both"/>
      </w:pPr>
    </w:p>
    <w:p w:rsidR="00B05BB9" w:rsidRDefault="00B05BB9">
      <w:pPr>
        <w:pStyle w:val="ConsPlusTitle"/>
        <w:jc w:val="center"/>
      </w:pPr>
      <w:r>
        <w:t>РЕСПУБЛИКА АЛТАЙ</w:t>
      </w:r>
    </w:p>
    <w:p w:rsidR="00B05BB9" w:rsidRDefault="00B05BB9">
      <w:pPr>
        <w:pStyle w:val="ConsPlusTitle"/>
        <w:jc w:val="center"/>
      </w:pPr>
    </w:p>
    <w:p w:rsidR="00B05BB9" w:rsidRDefault="00B05BB9">
      <w:pPr>
        <w:pStyle w:val="ConsPlusTitle"/>
        <w:jc w:val="center"/>
      </w:pPr>
      <w:r>
        <w:t>ЗАКОН</w:t>
      </w:r>
    </w:p>
    <w:p w:rsidR="00B05BB9" w:rsidRDefault="00B05BB9">
      <w:pPr>
        <w:pStyle w:val="ConsPlusTitle"/>
        <w:jc w:val="center"/>
      </w:pPr>
    </w:p>
    <w:p w:rsidR="00B05BB9" w:rsidRDefault="00B05BB9">
      <w:pPr>
        <w:pStyle w:val="ConsPlusTitle"/>
        <w:jc w:val="center"/>
      </w:pPr>
      <w:r>
        <w:t>ОБ УСТАНОВЛЕНИИ НАЛОГОВЫХ СТАВОК ПО НАЛОГУ, ВЗИМАЕМОМУ</w:t>
      </w:r>
    </w:p>
    <w:p w:rsidR="00B05BB9" w:rsidRDefault="00B05BB9">
      <w:pPr>
        <w:pStyle w:val="ConsPlusTitle"/>
        <w:jc w:val="center"/>
      </w:pPr>
      <w:r>
        <w:t>В СВЯЗИ С ПРИМЕНЕНИЕМ УПРОЩЕННОЙ СИСТЕМЫ НАЛОГООБЛОЖЕНИЯ,</w:t>
      </w:r>
    </w:p>
    <w:p w:rsidR="00B05BB9" w:rsidRDefault="00B05BB9">
      <w:pPr>
        <w:pStyle w:val="ConsPlusTitle"/>
        <w:jc w:val="center"/>
      </w:pPr>
      <w:r>
        <w:t>ДЛЯ ОТДЕЛЬНЫХ КАТЕГОРИЙ НАЛОГОПЛАТЕЛЬЩИКОВ</w:t>
      </w:r>
    </w:p>
    <w:p w:rsidR="00B05BB9" w:rsidRDefault="00B05BB9">
      <w:pPr>
        <w:pStyle w:val="ConsPlusNormal"/>
        <w:jc w:val="both"/>
      </w:pPr>
    </w:p>
    <w:p w:rsidR="00B05BB9" w:rsidRDefault="00B05BB9">
      <w:pPr>
        <w:pStyle w:val="ConsPlusNormal"/>
      </w:pPr>
      <w:proofErr w:type="gramStart"/>
      <w:r>
        <w:t>Принят</w:t>
      </w:r>
      <w:proofErr w:type="gramEnd"/>
    </w:p>
    <w:p w:rsidR="00B05BB9" w:rsidRDefault="00B05BB9">
      <w:pPr>
        <w:pStyle w:val="ConsPlusNormal"/>
        <w:spacing w:before="220"/>
      </w:pPr>
      <w:r>
        <w:t>Государственным Собранием -</w:t>
      </w:r>
    </w:p>
    <w:p w:rsidR="00B05BB9" w:rsidRDefault="00B05BB9">
      <w:pPr>
        <w:pStyle w:val="ConsPlusNormal"/>
        <w:spacing w:before="220"/>
      </w:pPr>
      <w:r>
        <w:t>Эл Курултай Республики Алтай</w:t>
      </w:r>
    </w:p>
    <w:p w:rsidR="00B05BB9" w:rsidRDefault="00B05BB9">
      <w:pPr>
        <w:pStyle w:val="ConsPlusNormal"/>
        <w:spacing w:before="220"/>
      </w:pPr>
      <w:r>
        <w:t>17 июня 2009 года</w:t>
      </w:r>
    </w:p>
    <w:p w:rsidR="00B05BB9" w:rsidRDefault="00B05BB9">
      <w:pPr>
        <w:spacing w:after="1"/>
      </w:pPr>
    </w:p>
    <w:p w:rsidR="00B05BB9" w:rsidRDefault="00B05BB9">
      <w:pPr>
        <w:pStyle w:val="ConsPlusTitle"/>
        <w:ind w:firstLine="540"/>
        <w:jc w:val="both"/>
        <w:outlineLvl w:val="0"/>
      </w:pPr>
      <w:r>
        <w:t>Статья 1</w:t>
      </w:r>
    </w:p>
    <w:p w:rsidR="00B05BB9" w:rsidRDefault="00B05BB9">
      <w:pPr>
        <w:pStyle w:val="ConsPlusNormal"/>
        <w:jc w:val="both"/>
      </w:pPr>
    </w:p>
    <w:p w:rsidR="00B05BB9" w:rsidRDefault="00B05BB9">
      <w:pPr>
        <w:pStyle w:val="ConsPlusNormal"/>
        <w:ind w:firstLine="540"/>
        <w:jc w:val="both"/>
      </w:pPr>
      <w:bookmarkStart w:id="0" w:name="P22"/>
      <w:bookmarkEnd w:id="0"/>
      <w:r>
        <w:t>1. Установить дифференцированную налоговую ставку по налогу, взимаемому в связи с применением упрощенной системы налогообложения, в размере 5 процентов для отдельных категорий налогоплательщиков, выбравших в качестве объекта налогообложения доходы, уменьшенные на величину расходов, и осуществляющих следующие виды экономической деятельности:</w:t>
      </w:r>
    </w:p>
    <w:p w:rsidR="00B05BB9" w:rsidRDefault="00B05B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77"/>
      </w:tblGrid>
      <w:tr w:rsidR="00B05BB9">
        <w:tc>
          <w:tcPr>
            <w:tcW w:w="737" w:type="dxa"/>
          </w:tcPr>
          <w:p w:rsidR="00B05BB9" w:rsidRDefault="00B05BB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277" w:type="dxa"/>
          </w:tcPr>
          <w:p w:rsidR="00B05BB9" w:rsidRDefault="00B05BB9">
            <w:pPr>
              <w:pStyle w:val="ConsPlusNormal"/>
              <w:jc w:val="center"/>
            </w:pPr>
            <w:r>
              <w:t xml:space="preserve">Вид экономической деятельности в соответствии с Общероссийским </w:t>
            </w:r>
            <w:r w:rsidRPr="00B05BB9">
              <w:t>классификатором</w:t>
            </w:r>
            <w:r>
              <w:t xml:space="preserve"> видов экономической деятельности ОК 029-2014 (КДЕС</w:t>
            </w:r>
            <w:proofErr w:type="gramStart"/>
            <w:r>
              <w:t xml:space="preserve"> Р</w:t>
            </w:r>
            <w:proofErr w:type="gramEnd"/>
            <w:r>
              <w:t xml:space="preserve">ед. 2), утвержденным приказом </w:t>
            </w:r>
            <w:proofErr w:type="spellStart"/>
            <w:r>
              <w:t>Росстандарта</w:t>
            </w:r>
            <w:proofErr w:type="spellEnd"/>
            <w:r>
              <w:t xml:space="preserve"> от 31 января 2014 года N 14-ст</w:t>
            </w:r>
          </w:p>
        </w:tc>
      </w:tr>
      <w:tr w:rsidR="008F3F60" w:rsidRPr="008F3F60">
        <w:tc>
          <w:tcPr>
            <w:tcW w:w="73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1.</w:t>
            </w:r>
          </w:p>
        </w:tc>
        <w:tc>
          <w:tcPr>
            <w:tcW w:w="827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02 Лесоводство и лесозаготовки</w:t>
            </w:r>
          </w:p>
        </w:tc>
      </w:tr>
      <w:tr w:rsidR="008F3F60" w:rsidRPr="008F3F60">
        <w:tc>
          <w:tcPr>
            <w:tcW w:w="73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2.</w:t>
            </w:r>
          </w:p>
        </w:tc>
        <w:tc>
          <w:tcPr>
            <w:tcW w:w="827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10 Производство пищевых продуктов</w:t>
            </w:r>
          </w:p>
        </w:tc>
      </w:tr>
      <w:tr w:rsidR="008F3F60" w:rsidRPr="008F3F60">
        <w:tc>
          <w:tcPr>
            <w:tcW w:w="73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3.</w:t>
            </w:r>
          </w:p>
        </w:tc>
        <w:tc>
          <w:tcPr>
            <w:tcW w:w="827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11 Производство напитков</w:t>
            </w:r>
          </w:p>
        </w:tc>
      </w:tr>
      <w:tr w:rsidR="008F3F60" w:rsidRPr="008F3F60">
        <w:tc>
          <w:tcPr>
            <w:tcW w:w="73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4.</w:t>
            </w:r>
          </w:p>
        </w:tc>
        <w:tc>
          <w:tcPr>
            <w:tcW w:w="827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14 Производство одежды</w:t>
            </w:r>
          </w:p>
        </w:tc>
      </w:tr>
      <w:tr w:rsidR="008F3F60" w:rsidRPr="008F3F60">
        <w:tc>
          <w:tcPr>
            <w:tcW w:w="73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5.</w:t>
            </w:r>
          </w:p>
        </w:tc>
        <w:tc>
          <w:tcPr>
            <w:tcW w:w="827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15.11.1 Выделка и крашение меха</w:t>
            </w:r>
          </w:p>
        </w:tc>
      </w:tr>
      <w:tr w:rsidR="008F3F60" w:rsidRPr="008F3F60">
        <w:tc>
          <w:tcPr>
            <w:tcW w:w="73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6.</w:t>
            </w:r>
          </w:p>
        </w:tc>
        <w:tc>
          <w:tcPr>
            <w:tcW w:w="827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16 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</w:tr>
      <w:tr w:rsidR="008F3F60" w:rsidRPr="008F3F60">
        <w:tc>
          <w:tcPr>
            <w:tcW w:w="73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7.</w:t>
            </w:r>
          </w:p>
        </w:tc>
        <w:tc>
          <w:tcPr>
            <w:tcW w:w="827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18 Деятельность полиграфическая и копирование носителей информации</w:t>
            </w:r>
          </w:p>
        </w:tc>
      </w:tr>
      <w:tr w:rsidR="008F3F60" w:rsidRPr="008F3F60">
        <w:tc>
          <w:tcPr>
            <w:tcW w:w="73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8.</w:t>
            </w:r>
          </w:p>
        </w:tc>
        <w:tc>
          <w:tcPr>
            <w:tcW w:w="827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22 Производство резиновых и пластмассовых изделий</w:t>
            </w:r>
          </w:p>
        </w:tc>
      </w:tr>
      <w:tr w:rsidR="008F3F60" w:rsidRPr="008F3F60">
        <w:tc>
          <w:tcPr>
            <w:tcW w:w="73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9.</w:t>
            </w:r>
          </w:p>
        </w:tc>
        <w:tc>
          <w:tcPr>
            <w:tcW w:w="827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23 Производство прочей неметаллической минеральной продукции</w:t>
            </w:r>
          </w:p>
        </w:tc>
      </w:tr>
      <w:tr w:rsidR="008F3F60" w:rsidRPr="008F3F60">
        <w:tc>
          <w:tcPr>
            <w:tcW w:w="73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10.</w:t>
            </w:r>
          </w:p>
        </w:tc>
        <w:tc>
          <w:tcPr>
            <w:tcW w:w="827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26 Производство компьютеров, электронных и оптических изделий</w:t>
            </w:r>
          </w:p>
        </w:tc>
      </w:tr>
      <w:tr w:rsidR="008F3F60" w:rsidRPr="008F3F60">
        <w:tc>
          <w:tcPr>
            <w:tcW w:w="73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11.</w:t>
            </w:r>
          </w:p>
        </w:tc>
        <w:tc>
          <w:tcPr>
            <w:tcW w:w="827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27 Производство электрического оборудования</w:t>
            </w:r>
          </w:p>
        </w:tc>
      </w:tr>
      <w:tr w:rsidR="008F3F60" w:rsidRPr="008F3F60">
        <w:tc>
          <w:tcPr>
            <w:tcW w:w="73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12.</w:t>
            </w:r>
          </w:p>
        </w:tc>
        <w:tc>
          <w:tcPr>
            <w:tcW w:w="827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28 Производство машин и оборудования, не включенных в другие группировки</w:t>
            </w:r>
          </w:p>
        </w:tc>
      </w:tr>
      <w:tr w:rsidR="008F3F60" w:rsidRPr="008F3F60">
        <w:tc>
          <w:tcPr>
            <w:tcW w:w="73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lastRenderedPageBreak/>
              <w:t>13.</w:t>
            </w:r>
          </w:p>
        </w:tc>
        <w:tc>
          <w:tcPr>
            <w:tcW w:w="827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31 Производство мебели</w:t>
            </w:r>
          </w:p>
        </w:tc>
      </w:tr>
      <w:tr w:rsidR="008F3F60" w:rsidRPr="008F3F60">
        <w:tc>
          <w:tcPr>
            <w:tcW w:w="73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14.</w:t>
            </w:r>
          </w:p>
        </w:tc>
        <w:tc>
          <w:tcPr>
            <w:tcW w:w="827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32 Производство прочих готовых изделий</w:t>
            </w:r>
          </w:p>
        </w:tc>
      </w:tr>
      <w:tr w:rsidR="008F3F60" w:rsidRPr="008F3F60">
        <w:tc>
          <w:tcPr>
            <w:tcW w:w="73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15.</w:t>
            </w:r>
          </w:p>
        </w:tc>
        <w:tc>
          <w:tcPr>
            <w:tcW w:w="827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33.12 Ремонт машин и оборудования</w:t>
            </w:r>
          </w:p>
        </w:tc>
      </w:tr>
      <w:tr w:rsidR="008F3F60" w:rsidRPr="008F3F60">
        <w:tc>
          <w:tcPr>
            <w:tcW w:w="73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16.</w:t>
            </w:r>
          </w:p>
        </w:tc>
        <w:tc>
          <w:tcPr>
            <w:tcW w:w="827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33.14 Ремонт электрического оборудования</w:t>
            </w:r>
          </w:p>
        </w:tc>
      </w:tr>
      <w:tr w:rsidR="008F3F60" w:rsidRPr="008F3F60">
        <w:tc>
          <w:tcPr>
            <w:tcW w:w="73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17.</w:t>
            </w:r>
          </w:p>
        </w:tc>
        <w:tc>
          <w:tcPr>
            <w:tcW w:w="827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33.2 Монтаж промышленных машин и оборудования</w:t>
            </w:r>
          </w:p>
        </w:tc>
      </w:tr>
      <w:tr w:rsidR="008F3F60" w:rsidRPr="008F3F60">
        <w:tc>
          <w:tcPr>
            <w:tcW w:w="73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18.</w:t>
            </w:r>
          </w:p>
        </w:tc>
        <w:tc>
          <w:tcPr>
            <w:tcW w:w="827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35 Обеспечение электрической энергией, газом и паром; кондиционирование воздуха</w:t>
            </w:r>
          </w:p>
        </w:tc>
      </w:tr>
      <w:tr w:rsidR="008F3F60" w:rsidRPr="008F3F60">
        <w:tc>
          <w:tcPr>
            <w:tcW w:w="73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19.</w:t>
            </w:r>
          </w:p>
        </w:tc>
        <w:tc>
          <w:tcPr>
            <w:tcW w:w="827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41 Строительство зданий</w:t>
            </w:r>
          </w:p>
        </w:tc>
      </w:tr>
      <w:tr w:rsidR="008F3F60" w:rsidRPr="008F3F60">
        <w:tc>
          <w:tcPr>
            <w:tcW w:w="73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20.</w:t>
            </w:r>
          </w:p>
        </w:tc>
        <w:tc>
          <w:tcPr>
            <w:tcW w:w="827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42 Строительство инженерных сооружений</w:t>
            </w:r>
          </w:p>
        </w:tc>
      </w:tr>
      <w:tr w:rsidR="008F3F60" w:rsidRPr="008F3F60">
        <w:tc>
          <w:tcPr>
            <w:tcW w:w="73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21.</w:t>
            </w:r>
          </w:p>
        </w:tc>
        <w:tc>
          <w:tcPr>
            <w:tcW w:w="827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43 Работы строительные специализированные</w:t>
            </w:r>
          </w:p>
        </w:tc>
      </w:tr>
      <w:tr w:rsidR="008F3F60" w:rsidRPr="008F3F60">
        <w:tc>
          <w:tcPr>
            <w:tcW w:w="73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22.</w:t>
            </w:r>
          </w:p>
        </w:tc>
        <w:tc>
          <w:tcPr>
            <w:tcW w:w="827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58 Деятельность издательская</w:t>
            </w:r>
          </w:p>
        </w:tc>
      </w:tr>
      <w:tr w:rsidR="008F3F60" w:rsidRPr="008F3F60">
        <w:tc>
          <w:tcPr>
            <w:tcW w:w="73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23.</w:t>
            </w:r>
          </w:p>
        </w:tc>
        <w:tc>
          <w:tcPr>
            <w:tcW w:w="8277" w:type="dxa"/>
          </w:tcPr>
          <w:p w:rsidR="00B05BB9" w:rsidRPr="008F3F60" w:rsidRDefault="00B05BB9">
            <w:pPr>
              <w:pStyle w:val="ConsPlusNormal"/>
              <w:jc w:val="both"/>
            </w:pPr>
            <w:r w:rsidRPr="008F3F60">
              <w:t>59.2 Деятельность в области звукозаписи и издания музыкальных произведений</w:t>
            </w:r>
          </w:p>
        </w:tc>
      </w:tr>
    </w:tbl>
    <w:p w:rsidR="00B05BB9" w:rsidRPr="008F3F60" w:rsidRDefault="00B05BB9">
      <w:pPr>
        <w:pStyle w:val="ConsPlusNormal"/>
        <w:jc w:val="both"/>
      </w:pPr>
    </w:p>
    <w:p w:rsidR="00B05BB9" w:rsidRPr="008F3F60" w:rsidRDefault="00B05BB9">
      <w:pPr>
        <w:pStyle w:val="ConsPlusNormal"/>
        <w:jc w:val="both"/>
      </w:pPr>
      <w:r w:rsidRPr="008F3F60">
        <w:t>(часть 1 в ред. Закона Республики Алтай от 22.12.2016 N 85-РЗ)</w:t>
      </w:r>
    </w:p>
    <w:p w:rsidR="00B05BB9" w:rsidRPr="008F3F60" w:rsidRDefault="00B05BB9">
      <w:pPr>
        <w:pStyle w:val="ConsPlusNormal"/>
        <w:spacing w:before="220"/>
        <w:ind w:firstLine="540"/>
        <w:jc w:val="both"/>
      </w:pPr>
      <w:r w:rsidRPr="008F3F60">
        <w:t>2. Утратила силу с 1 января 2017 года. - Закон Республики Алтай от 22.12.2016 N 85-РЗ.</w:t>
      </w:r>
    </w:p>
    <w:p w:rsidR="00B05BB9" w:rsidRPr="008F3F60" w:rsidRDefault="00B05BB9">
      <w:pPr>
        <w:pStyle w:val="ConsPlusNormal"/>
        <w:spacing w:before="220"/>
        <w:ind w:firstLine="540"/>
        <w:jc w:val="both"/>
      </w:pPr>
      <w:r w:rsidRPr="008F3F60">
        <w:t>3. Указанная в части 1 настоящей статьи налоговая ставка применяется налогоплательщиками, у которых за отчетный (налоговый) период доход от осуществления данных видов экономической деятельности составил не менее 70 процентов в общем объеме полученных доходов, определяемых в соответствии со статьей 346.15 Налогового кодекса Российской Федерации.</w:t>
      </w:r>
    </w:p>
    <w:p w:rsidR="00B05BB9" w:rsidRPr="008F3F60" w:rsidRDefault="00B05BB9">
      <w:pPr>
        <w:pStyle w:val="ConsPlusNormal"/>
        <w:jc w:val="both"/>
      </w:pPr>
    </w:p>
    <w:p w:rsidR="00B05BB9" w:rsidRPr="008F3F60" w:rsidRDefault="00B05BB9">
      <w:pPr>
        <w:pStyle w:val="ConsPlusTitle"/>
        <w:ind w:firstLine="540"/>
        <w:jc w:val="both"/>
        <w:outlineLvl w:val="0"/>
      </w:pPr>
      <w:r w:rsidRPr="008F3F60">
        <w:t>Статья 1.1</w:t>
      </w:r>
    </w:p>
    <w:p w:rsidR="00B05BB9" w:rsidRPr="008F3F60" w:rsidRDefault="00B05BB9">
      <w:pPr>
        <w:pStyle w:val="ConsPlusNormal"/>
        <w:ind w:firstLine="540"/>
        <w:jc w:val="both"/>
      </w:pPr>
      <w:r w:rsidRPr="008F3F60">
        <w:t>(</w:t>
      </w:r>
      <w:proofErr w:type="gramStart"/>
      <w:r w:rsidRPr="008F3F60">
        <w:t>введена</w:t>
      </w:r>
      <w:proofErr w:type="gramEnd"/>
      <w:r w:rsidRPr="008F3F60">
        <w:t xml:space="preserve"> Законом Республики Алтай от 11.06.2020 N 29-РЗ)</w:t>
      </w:r>
    </w:p>
    <w:p w:rsidR="00B05BB9" w:rsidRPr="008F3F60" w:rsidRDefault="00B05BB9">
      <w:pPr>
        <w:pStyle w:val="ConsPlusNormal"/>
        <w:jc w:val="both"/>
      </w:pPr>
    </w:p>
    <w:p w:rsidR="00B05BB9" w:rsidRPr="008F3F60" w:rsidRDefault="00B05BB9">
      <w:pPr>
        <w:pStyle w:val="ConsPlusNormal"/>
        <w:ind w:firstLine="540"/>
        <w:jc w:val="both"/>
      </w:pPr>
      <w:r w:rsidRPr="008F3F60">
        <w:t>1. Установить налоговые ставки по налогу, взимаемому в связи с применением упрощенной системы налогообложения:</w:t>
      </w:r>
    </w:p>
    <w:p w:rsidR="00B05BB9" w:rsidRPr="008F3F60" w:rsidRDefault="00B05BB9">
      <w:pPr>
        <w:pStyle w:val="ConsPlusNormal"/>
        <w:spacing w:before="220"/>
        <w:ind w:firstLine="540"/>
        <w:jc w:val="both"/>
      </w:pPr>
      <w:bookmarkStart w:id="1" w:name="P81"/>
      <w:bookmarkEnd w:id="1"/>
      <w:r w:rsidRPr="008F3F60">
        <w:t>1) для налогоплательщиков, выбравших объект налогообложения доходы, уменьшенные на величину расходов, в размере 5 процентов в 2020 году, 5 процентов в 2021 году, 8 процентов в 2022 году, 11 процентов в 2023 году;</w:t>
      </w:r>
    </w:p>
    <w:p w:rsidR="00B05BB9" w:rsidRPr="008F3F60" w:rsidRDefault="00B05BB9">
      <w:pPr>
        <w:pStyle w:val="ConsPlusNormal"/>
        <w:spacing w:before="220"/>
        <w:ind w:firstLine="540"/>
        <w:jc w:val="both"/>
      </w:pPr>
      <w:bookmarkStart w:id="2" w:name="P82"/>
      <w:bookmarkEnd w:id="2"/>
      <w:r w:rsidRPr="008F3F60">
        <w:t>2) для налогоплательщиков, выбравших объект налогообложения доходы, в размере 1 процента в 2020 году, 1 процента в 2021 году, 2 процентов в 2022 году, 4 процентов в 2023 году.</w:t>
      </w:r>
    </w:p>
    <w:p w:rsidR="00B05BB9" w:rsidRPr="008F3F60" w:rsidRDefault="00B05BB9">
      <w:pPr>
        <w:pStyle w:val="ConsPlusNormal"/>
        <w:spacing w:before="220"/>
        <w:ind w:firstLine="540"/>
        <w:jc w:val="both"/>
      </w:pPr>
      <w:r w:rsidRPr="008F3F60">
        <w:t>2. Налоговые ставки, указанные в пунктах 1 и 2 части 1 настоящей статьи, установлены для категорий налогоплательщиков:</w:t>
      </w:r>
    </w:p>
    <w:p w:rsidR="00B05BB9" w:rsidRPr="008F3F60" w:rsidRDefault="00B05BB9">
      <w:pPr>
        <w:pStyle w:val="ConsPlusNormal"/>
        <w:spacing w:before="220"/>
        <w:ind w:firstLine="540"/>
        <w:jc w:val="both"/>
      </w:pPr>
      <w:bookmarkStart w:id="3" w:name="P84"/>
      <w:bookmarkEnd w:id="3"/>
      <w:r w:rsidRPr="008F3F60">
        <w:t>1) применявших в 2020 году в отношении осуществляемых ими видов предпринимательской деятельности систему налогообложения в виде единого налога на вмененный доход для отдельных видов деятельности, в том числе одновременно с упрощенной системой налогообложения;</w:t>
      </w:r>
    </w:p>
    <w:p w:rsidR="00B05BB9" w:rsidRPr="008F3F60" w:rsidRDefault="00B05BB9">
      <w:pPr>
        <w:pStyle w:val="ConsPlusNormal"/>
        <w:spacing w:before="220"/>
        <w:ind w:firstLine="540"/>
        <w:jc w:val="both"/>
      </w:pPr>
      <w:bookmarkStart w:id="4" w:name="P85"/>
      <w:bookmarkEnd w:id="4"/>
      <w:proofErr w:type="gramStart"/>
      <w:r w:rsidRPr="008F3F60">
        <w:t xml:space="preserve">2) применявших в 2019 году в отношении осуществляемой ими розничной торговли предметами одежды, принадлежностями к одежде и прочими изделиями из натурального меха, </w:t>
      </w:r>
      <w:r w:rsidRPr="008F3F60">
        <w:lastRenderedPageBreak/>
        <w:t xml:space="preserve">подлежащими обязательной маркировке средствами идентификации, в том числе контрольными (идентификационными) знаками по перечню кодов Общероссийского </w:t>
      </w:r>
      <w:hyperlink r:id="rId5" w:history="1">
        <w:r w:rsidRPr="008F3F60">
          <w:t>классификатора</w:t>
        </w:r>
      </w:hyperlink>
      <w:r w:rsidRPr="008F3F60">
        <w:t xml:space="preserve"> продукции по видам экономической деятельности и (или) по перечню кодов товаров в соответствии с Товарной </w:t>
      </w:r>
      <w:hyperlink r:id="rId6" w:history="1">
        <w:r w:rsidRPr="008F3F60">
          <w:t>номенклатурой</w:t>
        </w:r>
      </w:hyperlink>
      <w:r w:rsidRPr="008F3F60">
        <w:t xml:space="preserve"> внешнеэкономической деятельности Евразийского экономического союза, определяемых</w:t>
      </w:r>
      <w:proofErr w:type="gramEnd"/>
      <w:r w:rsidRPr="008F3F60">
        <w:t xml:space="preserve"> федеральным законодательством, систему налогообложения в виде единого налога на вмененный доход для отдельных видов деятельности, в том числе одновременно с упрощенной системой налогообложения в отношении осуществляемых иных видов предпринимательской деятельности.</w:t>
      </w:r>
    </w:p>
    <w:p w:rsidR="00B05BB9" w:rsidRPr="008F3F60" w:rsidRDefault="00B05BB9">
      <w:pPr>
        <w:pStyle w:val="ConsPlusNormal"/>
        <w:spacing w:before="220"/>
        <w:ind w:firstLine="540"/>
        <w:jc w:val="both"/>
      </w:pPr>
      <w:r w:rsidRPr="008F3F60">
        <w:t xml:space="preserve">3. </w:t>
      </w:r>
      <w:proofErr w:type="gramStart"/>
      <w:r w:rsidRPr="008F3F60">
        <w:t xml:space="preserve">Установленные настоящей статьей налоговые ставки применяются налогоплательщиками, основным видом деятельности которых в соответствии со сведениями, содержащимися в едином государственном реестре юридических лиц, едином государственном реестре индивидуальных предпринимателей, по состоянию на 1 января 2020 года, является вид экономической деятельности, в отношении которого ими в периоды, указанные в </w:t>
      </w:r>
      <w:hyperlink w:anchor="P84" w:history="1">
        <w:r w:rsidRPr="008F3F60">
          <w:t>пунктах 1</w:t>
        </w:r>
      </w:hyperlink>
      <w:r w:rsidRPr="008F3F60">
        <w:t xml:space="preserve"> и </w:t>
      </w:r>
      <w:hyperlink w:anchor="P85" w:history="1">
        <w:r w:rsidRPr="008F3F60">
          <w:t>2 части 2</w:t>
        </w:r>
      </w:hyperlink>
      <w:r w:rsidRPr="008F3F60">
        <w:t xml:space="preserve"> настоящей статьи, применялась система налогообложения в виде единого</w:t>
      </w:r>
      <w:proofErr w:type="gramEnd"/>
      <w:r w:rsidRPr="008F3F60">
        <w:t xml:space="preserve"> налога на вмененный доход для отдельных видов деятельности.</w:t>
      </w:r>
    </w:p>
    <w:p w:rsidR="00B05BB9" w:rsidRPr="008F3F60" w:rsidRDefault="00B05BB9">
      <w:pPr>
        <w:pStyle w:val="ConsPlusTitle"/>
        <w:spacing w:before="280"/>
        <w:ind w:firstLine="540"/>
        <w:jc w:val="both"/>
        <w:outlineLvl w:val="0"/>
      </w:pPr>
      <w:r w:rsidRPr="008F3F60">
        <w:t>Статья 1.2</w:t>
      </w:r>
    </w:p>
    <w:p w:rsidR="00B05BB9" w:rsidRPr="008F3F60" w:rsidRDefault="00B05BB9">
      <w:pPr>
        <w:pStyle w:val="ConsPlusNormal"/>
        <w:ind w:firstLine="540"/>
        <w:jc w:val="both"/>
      </w:pPr>
      <w:r w:rsidRPr="008F3F60">
        <w:t>Утратил силу</w:t>
      </w:r>
    </w:p>
    <w:p w:rsidR="00B05BB9" w:rsidRPr="008F3F60" w:rsidRDefault="00B05BB9">
      <w:pPr>
        <w:pStyle w:val="ConsPlusNormal"/>
        <w:jc w:val="both"/>
      </w:pPr>
    </w:p>
    <w:p w:rsidR="00B05BB9" w:rsidRPr="008F3F60" w:rsidRDefault="00B05BB9">
      <w:pPr>
        <w:pStyle w:val="ConsPlusTitle"/>
        <w:ind w:firstLine="540"/>
        <w:jc w:val="both"/>
        <w:outlineLvl w:val="0"/>
      </w:pPr>
      <w:r w:rsidRPr="008F3F60">
        <w:t>Статья 1.3</w:t>
      </w:r>
    </w:p>
    <w:p w:rsidR="00B05BB9" w:rsidRPr="008F3F60" w:rsidRDefault="00B05BB9">
      <w:pPr>
        <w:pStyle w:val="ConsPlusNormal"/>
        <w:ind w:firstLine="540"/>
        <w:jc w:val="both"/>
      </w:pPr>
      <w:r w:rsidRPr="008F3F60">
        <w:t>(</w:t>
      </w:r>
      <w:proofErr w:type="gramStart"/>
      <w:r w:rsidRPr="008F3F60">
        <w:t>введена</w:t>
      </w:r>
      <w:proofErr w:type="gramEnd"/>
      <w:r w:rsidRPr="008F3F60">
        <w:t xml:space="preserve"> </w:t>
      </w:r>
      <w:hyperlink r:id="rId7" w:history="1">
        <w:r w:rsidRPr="008F3F60">
          <w:t>Законом</w:t>
        </w:r>
      </w:hyperlink>
      <w:r w:rsidRPr="008F3F60">
        <w:t xml:space="preserve"> Республики Алтай от 11.06.2020 N 29-РЗ)</w:t>
      </w:r>
    </w:p>
    <w:p w:rsidR="00B05BB9" w:rsidRPr="008F3F60" w:rsidRDefault="00B05BB9">
      <w:pPr>
        <w:pStyle w:val="ConsPlusNormal"/>
        <w:jc w:val="both"/>
      </w:pPr>
    </w:p>
    <w:p w:rsidR="00B05BB9" w:rsidRPr="008F3F60" w:rsidRDefault="00B05BB9">
      <w:pPr>
        <w:pStyle w:val="ConsPlusNormal"/>
        <w:ind w:firstLine="540"/>
        <w:jc w:val="both"/>
      </w:pPr>
      <w:r w:rsidRPr="008F3F60">
        <w:t>При наличии у налогоплательщика права на применение налоговой ставки по налогу, взимаемому в связи с применением упрощенной системы налогообложения, по нескольким основаниям налоговая ставка применяется по одному основанию по выбору налогоплательщика.</w:t>
      </w:r>
    </w:p>
    <w:p w:rsidR="00B05BB9" w:rsidRPr="008F3F60" w:rsidRDefault="00B05BB9">
      <w:pPr>
        <w:pStyle w:val="ConsPlusNormal"/>
        <w:jc w:val="both"/>
      </w:pPr>
    </w:p>
    <w:p w:rsidR="00B05BB9" w:rsidRPr="008F3F60" w:rsidRDefault="00B05BB9">
      <w:pPr>
        <w:pStyle w:val="ConsPlusTitle"/>
        <w:ind w:firstLine="540"/>
        <w:jc w:val="both"/>
        <w:outlineLvl w:val="0"/>
      </w:pPr>
      <w:r w:rsidRPr="008F3F60">
        <w:t>Статья 2</w:t>
      </w:r>
    </w:p>
    <w:p w:rsidR="00B05BB9" w:rsidRPr="008F3F60" w:rsidRDefault="00B05BB9">
      <w:pPr>
        <w:pStyle w:val="ConsPlusNormal"/>
        <w:jc w:val="both"/>
      </w:pPr>
    </w:p>
    <w:p w:rsidR="00B05BB9" w:rsidRPr="008F3F60" w:rsidRDefault="00B05BB9">
      <w:pPr>
        <w:pStyle w:val="ConsPlusNormal"/>
        <w:ind w:firstLine="540"/>
        <w:jc w:val="both"/>
      </w:pPr>
      <w:bookmarkStart w:id="5" w:name="_GoBack"/>
      <w:r w:rsidRPr="008F3F60">
        <w:t>Настоящий Закон вступает в силу со дня его официального опубликования и распространяется на правоотношения, возникшие с 1 января 2009 года.</w:t>
      </w:r>
    </w:p>
    <w:bookmarkEnd w:id="5"/>
    <w:p w:rsidR="00B05BB9" w:rsidRPr="008F3F60" w:rsidRDefault="00B05BB9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F3F60" w:rsidRPr="008F3F6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05BB9" w:rsidRPr="008F3F60" w:rsidRDefault="00B05BB9">
            <w:pPr>
              <w:pStyle w:val="ConsPlusNormal"/>
            </w:pPr>
            <w:r w:rsidRPr="008F3F60">
              <w:t>Председатель</w:t>
            </w:r>
          </w:p>
          <w:p w:rsidR="00B05BB9" w:rsidRPr="008F3F60" w:rsidRDefault="00B05BB9">
            <w:pPr>
              <w:pStyle w:val="ConsPlusNormal"/>
            </w:pPr>
            <w:r w:rsidRPr="008F3F60">
              <w:t>Государственного Собрания -</w:t>
            </w:r>
          </w:p>
          <w:p w:rsidR="00B05BB9" w:rsidRPr="008F3F60" w:rsidRDefault="00B05BB9">
            <w:pPr>
              <w:pStyle w:val="ConsPlusNormal"/>
            </w:pPr>
            <w:r w:rsidRPr="008F3F60">
              <w:t>Эл Курултай Республики Алтай</w:t>
            </w:r>
          </w:p>
          <w:p w:rsidR="00B05BB9" w:rsidRPr="008F3F60" w:rsidRDefault="00B05BB9">
            <w:pPr>
              <w:pStyle w:val="ConsPlusNormal"/>
            </w:pPr>
            <w:r w:rsidRPr="008F3F60">
              <w:t>И.И.БЕЛЕКОВ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05BB9" w:rsidRPr="008F3F60" w:rsidRDefault="00B05BB9">
            <w:pPr>
              <w:pStyle w:val="ConsPlusNormal"/>
              <w:jc w:val="right"/>
            </w:pPr>
            <w:r w:rsidRPr="008F3F60">
              <w:t>Глава Республики Алтай,</w:t>
            </w:r>
          </w:p>
          <w:p w:rsidR="00B05BB9" w:rsidRPr="008F3F60" w:rsidRDefault="00B05BB9">
            <w:pPr>
              <w:pStyle w:val="ConsPlusNormal"/>
              <w:jc w:val="right"/>
            </w:pPr>
            <w:r w:rsidRPr="008F3F60">
              <w:t>Председатель Правительства</w:t>
            </w:r>
          </w:p>
          <w:p w:rsidR="00B05BB9" w:rsidRPr="008F3F60" w:rsidRDefault="00B05BB9">
            <w:pPr>
              <w:pStyle w:val="ConsPlusNormal"/>
              <w:jc w:val="right"/>
            </w:pPr>
            <w:r w:rsidRPr="008F3F60">
              <w:t>Республики Алтай</w:t>
            </w:r>
          </w:p>
          <w:p w:rsidR="00B05BB9" w:rsidRPr="008F3F60" w:rsidRDefault="00B05BB9">
            <w:pPr>
              <w:pStyle w:val="ConsPlusNormal"/>
              <w:jc w:val="right"/>
            </w:pPr>
            <w:r w:rsidRPr="008F3F60">
              <w:t>А.В.БЕРДНИКОВ</w:t>
            </w:r>
          </w:p>
        </w:tc>
      </w:tr>
    </w:tbl>
    <w:p w:rsidR="00B05BB9" w:rsidRPr="008F3F60" w:rsidRDefault="00B05BB9">
      <w:pPr>
        <w:pStyle w:val="ConsPlusNormal"/>
        <w:spacing w:before="220"/>
        <w:jc w:val="right"/>
      </w:pPr>
      <w:r w:rsidRPr="008F3F60">
        <w:t>г. Горно-Алтайск</w:t>
      </w:r>
    </w:p>
    <w:p w:rsidR="00B05BB9" w:rsidRPr="008F3F60" w:rsidRDefault="00B05BB9">
      <w:pPr>
        <w:pStyle w:val="ConsPlusNormal"/>
        <w:jc w:val="right"/>
      </w:pPr>
      <w:r w:rsidRPr="008F3F60">
        <w:t>3 июля 2009 года</w:t>
      </w:r>
    </w:p>
    <w:p w:rsidR="00B05BB9" w:rsidRPr="008F3F60" w:rsidRDefault="00B05BB9">
      <w:pPr>
        <w:pStyle w:val="ConsPlusNormal"/>
        <w:jc w:val="right"/>
      </w:pPr>
      <w:r w:rsidRPr="008F3F60">
        <w:t>N 26-РЗ</w:t>
      </w:r>
    </w:p>
    <w:p w:rsidR="00B05BB9" w:rsidRPr="008F3F60" w:rsidRDefault="00B05BB9">
      <w:pPr>
        <w:pStyle w:val="ConsPlusNormal"/>
        <w:jc w:val="both"/>
      </w:pPr>
    </w:p>
    <w:sectPr w:rsidR="00B05BB9" w:rsidRPr="008F3F60" w:rsidSect="005B1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BB9"/>
    <w:rsid w:val="008F3F60"/>
    <w:rsid w:val="00B05BB9"/>
    <w:rsid w:val="00BC155E"/>
    <w:rsid w:val="00E8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B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5B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5B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1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5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B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5B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5B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1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08FE4959AA1F2A282883F7D123B3AA33AE6DAEA13B00573D15EEB078F38E191CAD35050D7290F4DADBD133B3496099EC0D33DAE09A6CC04D7D1211gF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08FE4959AA1F2A28289DFAC74FE4A636A234A1AC3A0202644AB5ED2FFA844E5BE26C45417693F5D18F827FED1033DEA70032C7FC9A6D1DgFE" TargetMode="External"/><Relationship Id="rId5" Type="http://schemas.openxmlformats.org/officeDocument/2006/relationships/hyperlink" Target="consultantplus://offline/ref=4D08FE4959AA1F2A28289DFAC74FE4A636A23BA2AD380202644AB5ED2FFA844E49E2344B4B7C8FF4D9C5D13BBA11g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Текешева Марина Алексеевна</dc:creator>
  <cp:lastModifiedBy>Гладышева Галина Павловна</cp:lastModifiedBy>
  <cp:revision>2</cp:revision>
  <cp:lastPrinted>2021-09-02T04:30:00Z</cp:lastPrinted>
  <dcterms:created xsi:type="dcterms:W3CDTF">2021-09-02T04:38:00Z</dcterms:created>
  <dcterms:modified xsi:type="dcterms:W3CDTF">2021-09-02T04:38:00Z</dcterms:modified>
</cp:coreProperties>
</file>